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C7A29"/>
    <w:p w14:paraId="0FC76950">
      <w:pPr>
        <w:jc w:val="center"/>
        <w:rPr>
          <w:rFonts w:hint="eastAsia" w:ascii="黑体" w:hAnsi="黑体" w:eastAsia="黑体" w:cs="黑体"/>
          <w:b/>
          <w:bCs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sz w:val="30"/>
          <w:szCs w:val="30"/>
        </w:rPr>
        <w:t>护理学院“领导接待日”活动日程安排</w:t>
      </w:r>
    </w:p>
    <w:p w14:paraId="701FE39F">
      <w:pPr>
        <w:widowControl/>
        <w:spacing w:line="360" w:lineRule="auto"/>
        <w:ind w:firstLine="360" w:firstLineChars="200"/>
        <w:jc w:val="left"/>
        <w:textAlignment w:val="center"/>
        <w:rPr>
          <w:rFonts w:hint="eastAsia" w:ascii="宋体" w:hAnsi="宋体" w:cs="宋体"/>
          <w:color w:val="000000"/>
          <w:kern w:val="0"/>
          <w:sz w:val="18"/>
          <w:szCs w:val="18"/>
          <w:lang w:bidi="ar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  <w:lang w:bidi="ar"/>
        </w:rPr>
        <w:t>为进一步畅通师生沟通渠道，倾听师生心声，切实解决师生在学习、工作、生活中遇到的实际问题，搭建学院领导与师生面对面交流、零距离沟通的平台，持续优化学院育人环境、提升教学管理与后勤服务质量，助力学院高质量发展。我院常态化开展院领导接待日活动，欢迎全体师生积极参与、建言献策。</w:t>
      </w:r>
    </w:p>
    <w:p w14:paraId="126C487F">
      <w:pPr>
        <w:widowControl/>
        <w:spacing w:line="360" w:lineRule="auto"/>
        <w:ind w:left="399" w:leftChars="190"/>
        <w:jc w:val="left"/>
        <w:textAlignment w:val="center"/>
        <w:rPr>
          <w:rFonts w:hint="eastAsia" w:ascii="宋体" w:hAnsi="宋体" w:cs="宋体"/>
          <w:b/>
          <w:bCs/>
          <w:color w:val="000000"/>
          <w:kern w:val="0"/>
          <w:sz w:val="18"/>
          <w:szCs w:val="18"/>
          <w:lang w:bidi="ar"/>
        </w:rPr>
      </w:pPr>
      <w:r>
        <w:rPr>
          <w:rFonts w:hint="eastAsia" w:ascii="宋体" w:hAnsi="宋体" w:cs="宋体"/>
          <w:b/>
          <w:bCs/>
          <w:color w:val="000000"/>
          <w:kern w:val="0"/>
          <w:sz w:val="18"/>
          <w:szCs w:val="18"/>
          <w:lang w:bidi="ar"/>
        </w:rPr>
        <w:t>一、基本接待信息</w:t>
      </w:r>
    </w:p>
    <w:p w14:paraId="5F25DBD1">
      <w:pPr>
        <w:widowControl/>
        <w:spacing w:line="360" w:lineRule="auto"/>
        <w:ind w:left="399" w:leftChars="190"/>
        <w:jc w:val="left"/>
        <w:textAlignment w:val="center"/>
        <w:rPr>
          <w:rFonts w:hint="eastAsia" w:ascii="宋体" w:hAnsi="宋体" w:cs="宋体"/>
          <w:color w:val="000000"/>
          <w:kern w:val="0"/>
          <w:sz w:val="18"/>
          <w:szCs w:val="18"/>
          <w:lang w:bidi="ar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  <w:lang w:bidi="ar"/>
        </w:rPr>
        <w:t>1.接待时间</w:t>
      </w:r>
      <w:r>
        <w:rPr>
          <w:rFonts w:ascii="宋体" w:hAnsi="宋体" w:cs="宋体"/>
          <w:color w:val="000000"/>
          <w:kern w:val="0"/>
          <w:sz w:val="18"/>
          <w:szCs w:val="18"/>
          <w:lang w:bidi="ar"/>
        </w:rPr>
        <w:t>:</w:t>
      </w:r>
      <w:r>
        <w:rPr>
          <w:rFonts w:hint="eastAsia" w:ascii="宋体" w:hAnsi="宋体" w:cs="宋体"/>
          <w:color w:val="000000"/>
          <w:kern w:val="0"/>
          <w:sz w:val="18"/>
          <w:szCs w:val="18"/>
          <w:lang w:bidi="ar"/>
        </w:rPr>
        <w:t>每月固定接待日（见下表）</w:t>
      </w:r>
    </w:p>
    <w:p w14:paraId="4A6EDD28">
      <w:pPr>
        <w:widowControl/>
        <w:spacing w:line="360" w:lineRule="auto"/>
        <w:ind w:left="399" w:leftChars="190"/>
        <w:jc w:val="left"/>
        <w:textAlignment w:val="center"/>
        <w:rPr>
          <w:rFonts w:hint="eastAsia" w:ascii="宋体" w:hAnsi="宋体" w:cs="宋体"/>
          <w:color w:val="000000"/>
          <w:kern w:val="0"/>
          <w:sz w:val="18"/>
          <w:szCs w:val="18"/>
          <w:lang w:bidi="ar"/>
        </w:rPr>
      </w:pPr>
      <w:r>
        <w:rPr>
          <w:rFonts w:ascii="宋体" w:hAnsi="宋体" w:cs="宋体"/>
          <w:color w:val="000000"/>
          <w:kern w:val="0"/>
          <w:sz w:val="18"/>
          <w:szCs w:val="18"/>
          <w:lang w:bidi="ar"/>
        </w:rPr>
        <w:t>2.接待地点:润智楼10层1016室</w:t>
      </w:r>
      <w:r>
        <w:rPr>
          <w:rFonts w:hint="eastAsia" w:ascii="宋体" w:hAnsi="宋体" w:cs="宋体"/>
          <w:color w:val="000000"/>
          <w:kern w:val="0"/>
          <w:sz w:val="18"/>
          <w:szCs w:val="18"/>
          <w:lang w:bidi="ar"/>
        </w:rPr>
        <w:br w:type="textWrapping"/>
      </w:r>
      <w:r>
        <w:rPr>
          <w:rFonts w:ascii="宋体" w:hAnsi="宋体" w:cs="宋体"/>
          <w:color w:val="000000"/>
          <w:kern w:val="0"/>
          <w:sz w:val="18"/>
          <w:szCs w:val="18"/>
          <w:lang w:bidi="ar"/>
        </w:rPr>
        <w:t>3</w:t>
      </w:r>
      <w:r>
        <w:rPr>
          <w:rFonts w:hint="eastAsia" w:ascii="宋体" w:hAnsi="宋体" w:cs="宋体"/>
          <w:color w:val="000000"/>
          <w:kern w:val="0"/>
          <w:sz w:val="18"/>
          <w:szCs w:val="18"/>
          <w:lang w:bidi="ar"/>
        </w:rPr>
        <w:t>.接待对象</w:t>
      </w:r>
      <w:r>
        <w:rPr>
          <w:rFonts w:ascii="宋体" w:hAnsi="宋体" w:cs="宋体"/>
          <w:color w:val="000000"/>
          <w:kern w:val="0"/>
          <w:sz w:val="18"/>
          <w:szCs w:val="18"/>
          <w:lang w:bidi="ar"/>
        </w:rPr>
        <w:t>:</w:t>
      </w:r>
      <w:r>
        <w:rPr>
          <w:rFonts w:hint="eastAsia" w:ascii="宋体" w:hAnsi="宋体" w:cs="宋体"/>
          <w:color w:val="000000"/>
          <w:kern w:val="0"/>
          <w:sz w:val="18"/>
          <w:szCs w:val="18"/>
          <w:lang w:bidi="ar"/>
        </w:rPr>
        <w:t>护理学院全体教职</w:t>
      </w:r>
      <w:bookmarkStart w:id="0" w:name="_GoBack"/>
      <w:bookmarkEnd w:id="0"/>
      <w:r>
        <w:rPr>
          <w:rFonts w:hint="eastAsia" w:ascii="宋体" w:hAnsi="宋体" w:cs="宋体"/>
          <w:color w:val="000000"/>
          <w:kern w:val="0"/>
          <w:sz w:val="18"/>
          <w:szCs w:val="18"/>
          <w:lang w:bidi="ar"/>
        </w:rPr>
        <w:t>工、全体学生</w:t>
      </w:r>
    </w:p>
    <w:p w14:paraId="1A272784">
      <w:pPr>
        <w:widowControl/>
        <w:spacing w:line="360" w:lineRule="auto"/>
        <w:ind w:firstLine="360" w:firstLineChars="200"/>
        <w:jc w:val="left"/>
        <w:textAlignment w:val="center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ascii="宋体" w:hAnsi="宋体" w:cs="宋体"/>
          <w:color w:val="000000"/>
          <w:kern w:val="0"/>
          <w:sz w:val="18"/>
          <w:szCs w:val="18"/>
          <w:lang w:bidi="ar"/>
        </w:rPr>
        <w:t>4</w:t>
      </w:r>
      <w:r>
        <w:rPr>
          <w:rFonts w:hint="eastAsia" w:ascii="宋体" w:hAnsi="宋体" w:cs="宋体"/>
          <w:color w:val="000000"/>
          <w:kern w:val="0"/>
          <w:sz w:val="18"/>
          <w:szCs w:val="18"/>
          <w:lang w:bidi="ar"/>
        </w:rPr>
        <w:t>.接待内容</w:t>
      </w:r>
      <w:r>
        <w:rPr>
          <w:rFonts w:ascii="宋体" w:hAnsi="宋体" w:cs="宋体"/>
          <w:color w:val="000000"/>
          <w:kern w:val="0"/>
          <w:sz w:val="18"/>
          <w:szCs w:val="18"/>
          <w:lang w:bidi="ar"/>
        </w:rPr>
        <w:t>:</w:t>
      </w:r>
      <w:r>
        <w:rPr>
          <w:rFonts w:hint="eastAsia" w:ascii="宋体" w:hAnsi="宋体" w:cs="宋体"/>
          <w:color w:val="000000"/>
          <w:kern w:val="0"/>
          <w:sz w:val="18"/>
          <w:szCs w:val="18"/>
          <w:lang w:bidi="ar"/>
        </w:rPr>
        <w:t>师生在教学科研、学生管理、学风建设、后勤保障、设备设施、生活服务、就业升学、学院发展建设等方面的问题咨询、意见及合理化</w:t>
      </w:r>
      <w:r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  <w:t>建议。</w:t>
      </w:r>
    </w:p>
    <w:p w14:paraId="6B23C094">
      <w:pPr>
        <w:widowControl/>
        <w:spacing w:line="360" w:lineRule="auto"/>
        <w:ind w:left="399" w:leftChars="190"/>
        <w:jc w:val="left"/>
        <w:textAlignment w:val="center"/>
        <w:rPr>
          <w:rFonts w:hint="eastAsia" w:ascii="宋体" w:hAnsi="宋体" w:cs="宋体"/>
          <w:b/>
          <w:bCs/>
          <w:color w:val="000000"/>
          <w:kern w:val="0"/>
          <w:sz w:val="20"/>
          <w:szCs w:val="20"/>
          <w:lang w:bidi="ar"/>
        </w:rPr>
      </w:pPr>
      <w:r>
        <w:rPr>
          <w:rFonts w:hint="eastAsia" w:ascii="宋体" w:hAnsi="宋体" w:cs="宋体"/>
          <w:b/>
          <w:bCs/>
          <w:color w:val="000000"/>
          <w:kern w:val="0"/>
          <w:sz w:val="20"/>
          <w:szCs w:val="20"/>
          <w:lang w:bidi="ar"/>
        </w:rPr>
        <w:t>二、接待日安排表</w:t>
      </w:r>
    </w:p>
    <w:tbl>
      <w:tblPr>
        <w:tblStyle w:val="4"/>
        <w:tblW w:w="795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1992"/>
        <w:gridCol w:w="1192"/>
        <w:gridCol w:w="1992"/>
        <w:gridCol w:w="1905"/>
      </w:tblGrid>
      <w:tr w14:paraId="67254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72" w:type="dxa"/>
            <w:tcBorders>
              <w:top w:val="single" w:color="000000" w:sz="12" w:space="0"/>
              <w:bottom w:val="single" w:color="000000" w:sz="6" w:space="0"/>
            </w:tcBorders>
            <w:noWrap/>
            <w:vAlign w:val="center"/>
          </w:tcPr>
          <w:p w14:paraId="559FCE7F"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等线" w:hAnsi="等线" w:eastAsia="等线" w:cs="等线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992" w:type="dxa"/>
            <w:tcBorders>
              <w:top w:val="single" w:color="000000" w:sz="12" w:space="0"/>
              <w:bottom w:val="single" w:color="000000" w:sz="6" w:space="0"/>
            </w:tcBorders>
            <w:noWrap/>
            <w:vAlign w:val="center"/>
          </w:tcPr>
          <w:p w14:paraId="6EC1CB28"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等线" w:hAnsi="等线" w:eastAsia="等线" w:cs="等线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接待日期</w:t>
            </w:r>
          </w:p>
        </w:tc>
        <w:tc>
          <w:tcPr>
            <w:tcW w:w="1192" w:type="dxa"/>
            <w:tcBorders>
              <w:top w:val="single" w:color="000000" w:sz="12" w:space="0"/>
              <w:bottom w:val="single" w:color="000000" w:sz="6" w:space="0"/>
            </w:tcBorders>
            <w:noWrap/>
            <w:vAlign w:val="center"/>
          </w:tcPr>
          <w:p w14:paraId="1B9BA263"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等线" w:hAnsi="等线" w:eastAsia="等线" w:cs="等线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星期</w:t>
            </w:r>
          </w:p>
        </w:tc>
        <w:tc>
          <w:tcPr>
            <w:tcW w:w="1992" w:type="dxa"/>
            <w:tcBorders>
              <w:top w:val="single" w:color="000000" w:sz="12" w:space="0"/>
              <w:bottom w:val="single" w:color="000000" w:sz="6" w:space="0"/>
            </w:tcBorders>
            <w:noWrap/>
            <w:vAlign w:val="center"/>
          </w:tcPr>
          <w:p w14:paraId="3CB17653"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等线" w:hAnsi="等线" w:eastAsia="等线" w:cs="等线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接待时间</w:t>
            </w:r>
          </w:p>
        </w:tc>
        <w:tc>
          <w:tcPr>
            <w:tcW w:w="1905" w:type="dxa"/>
            <w:tcBorders>
              <w:top w:val="single" w:color="000000" w:sz="12" w:space="0"/>
              <w:bottom w:val="single" w:color="000000" w:sz="6" w:space="0"/>
            </w:tcBorders>
            <w:noWrap/>
            <w:vAlign w:val="center"/>
          </w:tcPr>
          <w:p w14:paraId="7F151721"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等线" w:hAnsi="等线" w:eastAsia="等线" w:cs="等线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接待人员</w:t>
            </w:r>
          </w:p>
        </w:tc>
      </w:tr>
      <w:tr w14:paraId="4AA31E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872" w:type="dxa"/>
            <w:noWrap/>
            <w:vAlign w:val="center"/>
          </w:tcPr>
          <w:p w14:paraId="1C9667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992" w:type="dxa"/>
            <w:noWrap/>
            <w:vAlign w:val="center"/>
          </w:tcPr>
          <w:p w14:paraId="511FD5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9月10日</w:t>
            </w:r>
          </w:p>
        </w:tc>
        <w:tc>
          <w:tcPr>
            <w:tcW w:w="1192" w:type="dxa"/>
            <w:noWrap/>
            <w:vAlign w:val="center"/>
          </w:tcPr>
          <w:p w14:paraId="4D5A46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周四</w:t>
            </w:r>
          </w:p>
        </w:tc>
        <w:tc>
          <w:tcPr>
            <w:tcW w:w="1992" w:type="dxa"/>
            <w:noWrap/>
            <w:vAlign w:val="center"/>
          </w:tcPr>
          <w:p w14:paraId="1B6005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15:00-17:00</w:t>
            </w:r>
          </w:p>
        </w:tc>
        <w:tc>
          <w:tcPr>
            <w:tcW w:w="1905" w:type="dxa"/>
            <w:noWrap/>
            <w:vAlign w:val="center"/>
          </w:tcPr>
          <w:p w14:paraId="4DBC44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郭小燕、张召弟 </w:t>
            </w:r>
          </w:p>
        </w:tc>
      </w:tr>
      <w:tr w14:paraId="74B9A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872" w:type="dxa"/>
            <w:noWrap/>
            <w:vAlign w:val="center"/>
          </w:tcPr>
          <w:p w14:paraId="6ED402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992" w:type="dxa"/>
            <w:noWrap/>
            <w:vAlign w:val="center"/>
          </w:tcPr>
          <w:p w14:paraId="567CA1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9月20日</w:t>
            </w:r>
          </w:p>
        </w:tc>
        <w:tc>
          <w:tcPr>
            <w:tcW w:w="1192" w:type="dxa"/>
            <w:noWrap/>
            <w:vAlign w:val="center"/>
          </w:tcPr>
          <w:p w14:paraId="065277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周日</w:t>
            </w:r>
          </w:p>
        </w:tc>
        <w:tc>
          <w:tcPr>
            <w:tcW w:w="1992" w:type="dxa"/>
            <w:noWrap/>
            <w:vAlign w:val="center"/>
          </w:tcPr>
          <w:p w14:paraId="24C268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15:00-17:00</w:t>
            </w:r>
          </w:p>
        </w:tc>
        <w:tc>
          <w:tcPr>
            <w:tcW w:w="1905" w:type="dxa"/>
            <w:noWrap/>
            <w:vAlign w:val="center"/>
          </w:tcPr>
          <w:p w14:paraId="513EE3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陈爱香、张锋</w:t>
            </w:r>
          </w:p>
        </w:tc>
      </w:tr>
      <w:tr w14:paraId="095BF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872" w:type="dxa"/>
            <w:noWrap/>
            <w:vAlign w:val="center"/>
          </w:tcPr>
          <w:p w14:paraId="1116B8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992" w:type="dxa"/>
            <w:noWrap/>
            <w:vAlign w:val="center"/>
          </w:tcPr>
          <w:p w14:paraId="2FA6F1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10月10日</w:t>
            </w:r>
          </w:p>
        </w:tc>
        <w:tc>
          <w:tcPr>
            <w:tcW w:w="1192" w:type="dxa"/>
            <w:noWrap/>
            <w:vAlign w:val="center"/>
          </w:tcPr>
          <w:p w14:paraId="3299DF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周六</w:t>
            </w:r>
          </w:p>
        </w:tc>
        <w:tc>
          <w:tcPr>
            <w:tcW w:w="1992" w:type="dxa"/>
            <w:noWrap/>
            <w:vAlign w:val="center"/>
          </w:tcPr>
          <w:p w14:paraId="542272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15:00-17:00</w:t>
            </w:r>
          </w:p>
        </w:tc>
        <w:tc>
          <w:tcPr>
            <w:tcW w:w="1905" w:type="dxa"/>
            <w:noWrap/>
            <w:vAlign w:val="center"/>
          </w:tcPr>
          <w:p w14:paraId="4883F5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谢冰、路翔翎</w:t>
            </w:r>
          </w:p>
        </w:tc>
      </w:tr>
      <w:tr w14:paraId="4BD06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872" w:type="dxa"/>
            <w:noWrap/>
            <w:vAlign w:val="center"/>
          </w:tcPr>
          <w:p w14:paraId="28914C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992" w:type="dxa"/>
            <w:noWrap/>
            <w:vAlign w:val="center"/>
          </w:tcPr>
          <w:p w14:paraId="692527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10月20日</w:t>
            </w:r>
          </w:p>
        </w:tc>
        <w:tc>
          <w:tcPr>
            <w:tcW w:w="1192" w:type="dxa"/>
            <w:noWrap/>
            <w:vAlign w:val="center"/>
          </w:tcPr>
          <w:p w14:paraId="517102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周二</w:t>
            </w:r>
          </w:p>
        </w:tc>
        <w:tc>
          <w:tcPr>
            <w:tcW w:w="1992" w:type="dxa"/>
            <w:noWrap/>
            <w:vAlign w:val="center"/>
          </w:tcPr>
          <w:p w14:paraId="778547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15:00-17:00</w:t>
            </w:r>
          </w:p>
        </w:tc>
        <w:tc>
          <w:tcPr>
            <w:tcW w:w="1905" w:type="dxa"/>
            <w:noWrap/>
            <w:vAlign w:val="center"/>
          </w:tcPr>
          <w:p w14:paraId="4F09F3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赵文婷、苟蒙雨</w:t>
            </w:r>
          </w:p>
        </w:tc>
      </w:tr>
      <w:tr w14:paraId="468FB8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872" w:type="dxa"/>
            <w:noWrap/>
            <w:vAlign w:val="center"/>
          </w:tcPr>
          <w:p w14:paraId="1516AB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992" w:type="dxa"/>
            <w:noWrap/>
            <w:vAlign w:val="center"/>
          </w:tcPr>
          <w:p w14:paraId="21AF6A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11月10日</w:t>
            </w:r>
          </w:p>
        </w:tc>
        <w:tc>
          <w:tcPr>
            <w:tcW w:w="1192" w:type="dxa"/>
            <w:noWrap/>
            <w:vAlign w:val="center"/>
          </w:tcPr>
          <w:p w14:paraId="619D35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周二</w:t>
            </w:r>
          </w:p>
        </w:tc>
        <w:tc>
          <w:tcPr>
            <w:tcW w:w="1992" w:type="dxa"/>
            <w:noWrap/>
            <w:vAlign w:val="center"/>
          </w:tcPr>
          <w:p w14:paraId="672720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15:00-17:00</w:t>
            </w:r>
          </w:p>
        </w:tc>
        <w:tc>
          <w:tcPr>
            <w:tcW w:w="1905" w:type="dxa"/>
            <w:noWrap/>
            <w:vAlign w:val="center"/>
          </w:tcPr>
          <w:p w14:paraId="630EB70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郭小燕、张召弟 </w:t>
            </w:r>
          </w:p>
        </w:tc>
      </w:tr>
      <w:tr w14:paraId="4A954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872" w:type="dxa"/>
            <w:noWrap/>
            <w:vAlign w:val="center"/>
          </w:tcPr>
          <w:p w14:paraId="12B121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992" w:type="dxa"/>
            <w:noWrap/>
            <w:vAlign w:val="center"/>
          </w:tcPr>
          <w:p w14:paraId="3055AE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11月20日</w:t>
            </w:r>
          </w:p>
        </w:tc>
        <w:tc>
          <w:tcPr>
            <w:tcW w:w="1192" w:type="dxa"/>
            <w:noWrap/>
            <w:vAlign w:val="center"/>
          </w:tcPr>
          <w:p w14:paraId="6220CA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周五</w:t>
            </w:r>
          </w:p>
        </w:tc>
        <w:tc>
          <w:tcPr>
            <w:tcW w:w="1992" w:type="dxa"/>
            <w:noWrap/>
            <w:vAlign w:val="center"/>
          </w:tcPr>
          <w:p w14:paraId="1EFD59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15:00-17:00</w:t>
            </w:r>
          </w:p>
        </w:tc>
        <w:tc>
          <w:tcPr>
            <w:tcW w:w="1905" w:type="dxa"/>
            <w:noWrap/>
            <w:vAlign w:val="center"/>
          </w:tcPr>
          <w:p w14:paraId="785E09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陈爱香、张锋</w:t>
            </w:r>
          </w:p>
        </w:tc>
      </w:tr>
      <w:tr w14:paraId="2B87E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872" w:type="dxa"/>
            <w:noWrap/>
            <w:vAlign w:val="center"/>
          </w:tcPr>
          <w:p w14:paraId="5D0F93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992" w:type="dxa"/>
            <w:noWrap/>
            <w:vAlign w:val="center"/>
          </w:tcPr>
          <w:p w14:paraId="399BDD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12月10日</w:t>
            </w:r>
          </w:p>
        </w:tc>
        <w:tc>
          <w:tcPr>
            <w:tcW w:w="1192" w:type="dxa"/>
            <w:noWrap/>
            <w:vAlign w:val="center"/>
          </w:tcPr>
          <w:p w14:paraId="2B9955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周四</w:t>
            </w:r>
          </w:p>
        </w:tc>
        <w:tc>
          <w:tcPr>
            <w:tcW w:w="1992" w:type="dxa"/>
            <w:noWrap/>
            <w:vAlign w:val="center"/>
          </w:tcPr>
          <w:p w14:paraId="347B4A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15:00-17:00</w:t>
            </w:r>
          </w:p>
        </w:tc>
        <w:tc>
          <w:tcPr>
            <w:tcW w:w="1905" w:type="dxa"/>
            <w:noWrap/>
            <w:vAlign w:val="center"/>
          </w:tcPr>
          <w:p w14:paraId="78E2B0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谢冰、路翔翎</w:t>
            </w:r>
          </w:p>
        </w:tc>
      </w:tr>
      <w:tr w14:paraId="526AF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872" w:type="dxa"/>
            <w:tcBorders>
              <w:bottom w:val="single" w:color="000000" w:sz="12" w:space="0"/>
            </w:tcBorders>
            <w:noWrap/>
            <w:vAlign w:val="center"/>
          </w:tcPr>
          <w:p w14:paraId="18FB34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992" w:type="dxa"/>
            <w:tcBorders>
              <w:bottom w:val="single" w:color="000000" w:sz="12" w:space="0"/>
            </w:tcBorders>
            <w:noWrap/>
            <w:vAlign w:val="center"/>
          </w:tcPr>
          <w:p w14:paraId="780A8A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12月20日</w:t>
            </w:r>
          </w:p>
        </w:tc>
        <w:tc>
          <w:tcPr>
            <w:tcW w:w="1192" w:type="dxa"/>
            <w:tcBorders>
              <w:bottom w:val="single" w:color="000000" w:sz="12" w:space="0"/>
            </w:tcBorders>
            <w:noWrap/>
            <w:vAlign w:val="center"/>
          </w:tcPr>
          <w:p w14:paraId="4780C3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周日</w:t>
            </w:r>
          </w:p>
        </w:tc>
        <w:tc>
          <w:tcPr>
            <w:tcW w:w="1992" w:type="dxa"/>
            <w:tcBorders>
              <w:bottom w:val="single" w:color="000000" w:sz="12" w:space="0"/>
            </w:tcBorders>
            <w:noWrap/>
            <w:vAlign w:val="center"/>
          </w:tcPr>
          <w:p w14:paraId="31CE37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15:00-17:00</w:t>
            </w:r>
          </w:p>
        </w:tc>
        <w:tc>
          <w:tcPr>
            <w:tcW w:w="1905" w:type="dxa"/>
            <w:tcBorders>
              <w:bottom w:val="single" w:color="000000" w:sz="12" w:space="0"/>
            </w:tcBorders>
            <w:noWrap/>
            <w:vAlign w:val="center"/>
          </w:tcPr>
          <w:p w14:paraId="4F3F81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赵文婷、苟蒙雨</w:t>
            </w:r>
          </w:p>
        </w:tc>
      </w:tr>
    </w:tbl>
    <w:p w14:paraId="6D361B32">
      <w:pPr>
        <w:widowControl/>
        <w:jc w:val="left"/>
        <w:textAlignment w:val="center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4FBE2F8B">
      <w:pPr>
        <w:widowControl/>
        <w:jc w:val="center"/>
        <w:textAlignment w:val="center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  <w:t xml:space="preserve">                                                  </w:t>
      </w:r>
    </w:p>
    <w:p w14:paraId="4E32D45E">
      <w:pPr>
        <w:widowControl/>
        <w:jc w:val="center"/>
        <w:textAlignment w:val="center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</w:p>
    <w:p w14:paraId="0F09F112">
      <w:pPr>
        <w:widowControl/>
        <w:jc w:val="center"/>
        <w:textAlignment w:val="center"/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  <w:t xml:space="preserve">                                                  护理学院</w:t>
      </w:r>
    </w:p>
    <w:p w14:paraId="0B71E7A1">
      <w:pPr>
        <w:widowControl/>
        <w:jc w:val="center"/>
        <w:textAlignment w:val="center"/>
        <w:rPr>
          <w:rFonts w:ascii="宋体" w:hAnsi="宋体" w:cs="宋体"/>
          <w:color w:val="000000"/>
          <w:kern w:val="0"/>
          <w:sz w:val="20"/>
          <w:szCs w:val="20"/>
          <w:lang w:bidi="ar"/>
        </w:rPr>
      </w:pPr>
      <w:r>
        <w:rPr>
          <w:rFonts w:hint="eastAsia" w:ascii="宋体" w:hAnsi="宋体" w:cs="宋体"/>
          <w:color w:val="000000"/>
          <w:kern w:val="0"/>
          <w:sz w:val="20"/>
          <w:szCs w:val="20"/>
          <w:lang w:bidi="ar"/>
        </w:rPr>
        <w:t xml:space="preserve">                                                   2026.09.01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TrackMoves/>
  <w:documentProtection w:enforcement="0"/>
  <w:defaultTabStop w:val="420"/>
  <w:drawingGridVerticalSpacing w:val="156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9F51F4"/>
    <w:rsid w:val="00FC018A"/>
    <w:rsid w:val="03433F84"/>
    <w:rsid w:val="04365896"/>
    <w:rsid w:val="346A2E0D"/>
    <w:rsid w:val="360B5E5E"/>
    <w:rsid w:val="78C3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iPriority w:val="0"/>
    <w:rPr>
      <w:rFonts w:ascii="Times New Roman" w:hAnsi="Times New Roman" w:eastAsia="宋体" w:cs="Times New Roman"/>
    </w:rPr>
  </w:style>
  <w:style w:type="table" w:default="1" w:styleId="4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424</Words>
  <Characters>535</Characters>
  <Lines>5</Lines>
  <Paragraphs>1</Paragraphs>
  <TotalTime>0</TotalTime>
  <ScaleCrop>false</ScaleCrop>
  <LinksUpToDate>false</LinksUpToDate>
  <CharactersWithSpaces>688</CharactersWithSpaces>
  <Application>WPS Office_12.1.0.28505_F1E327BC-269C-435d-A152-05C5408002CA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2026-09-09T08:10:00Z</dcterms:created>
  <dc:creator>Administrator</dc:creator>
  <cp:lastModifiedBy>qjkltppq</cp:lastModifiedBy>
  <dcterms:modified xsi:type="dcterms:W3CDTF">2026-09-09T08:34:36Z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eyJoZGlkIjoiYjdiMjY2YjIyNmMzMzk2MzA2MWE2M2Y4ZTExMmI3Y2QiLCJ1c2VySWQiOiIxODU5ODIwMDkwIn0=</vt:lpwstr>
  </property>
  <property fmtid="{D5CDD505-2E9C-101B-9397-08002B2CF9AE}" pid="4" name="ICV">
    <vt:lpwstr>0058364ED41044FDA3DAED782A5F75F7_12</vt:lpwstr>
  </property>
</Properties>
</file>